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4C41" w14:textId="0937936F" w:rsidR="00FD2C98" w:rsidRDefault="00FD2C98" w:rsidP="00FD2C98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81E2E" w:rsidRPr="00FD2C98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7418B5A" w14:textId="77777777" w:rsidR="00FD2C98" w:rsidRDefault="00FD2C98" w:rsidP="00FD2C9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381E2E" w:rsidRPr="00FD2C98">
        <w:rPr>
          <w:rFonts w:ascii="Times New Roman" w:hAnsi="Times New Roman" w:cs="Times New Roman"/>
          <w:sz w:val="28"/>
          <w:szCs w:val="28"/>
        </w:rPr>
        <w:t xml:space="preserve"> ООО «ТИЦ»</w:t>
      </w:r>
    </w:p>
    <w:p w14:paraId="56E63676" w14:textId="6A298E36" w:rsidR="00381E2E" w:rsidRPr="00FD2C98" w:rsidRDefault="00FD2C98" w:rsidP="00FD2C9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</w:t>
      </w:r>
      <w:r w:rsidR="00381E2E" w:rsidRPr="00FD2C98">
        <w:rPr>
          <w:rFonts w:ascii="Times New Roman" w:hAnsi="Times New Roman" w:cs="Times New Roman"/>
          <w:sz w:val="28"/>
          <w:szCs w:val="28"/>
        </w:rPr>
        <w:t>Ковалева</w:t>
      </w:r>
    </w:p>
    <w:p w14:paraId="64400981" w14:textId="77777777" w:rsidR="00FD2C98" w:rsidRDefault="00FD2C98" w:rsidP="00FD2C98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19758" w14:textId="39081390" w:rsidR="00FD2C98" w:rsidRDefault="00381E2E" w:rsidP="00FD2C9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C98">
        <w:rPr>
          <w:rFonts w:ascii="Times New Roman" w:hAnsi="Times New Roman" w:cs="Times New Roman"/>
          <w:b/>
          <w:bCs/>
          <w:sz w:val="28"/>
          <w:szCs w:val="28"/>
        </w:rPr>
        <w:t>ПРАВИЛА РЕЗЕРВНОГО КОПИРОВАНИЯ</w:t>
      </w:r>
    </w:p>
    <w:p w14:paraId="7A948253" w14:textId="341FB768" w:rsidR="00381E2E" w:rsidRPr="00FD2C98" w:rsidRDefault="00381E2E" w:rsidP="00FD2C9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b/>
          <w:bCs/>
          <w:sz w:val="28"/>
          <w:szCs w:val="28"/>
        </w:rPr>
        <w:t>И ВОССТАНОВЛЕНИЯ ДОКУМЕНТОВ</w:t>
      </w:r>
      <w:r w:rsidR="00FD2C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B342E7" w14:textId="77777777" w:rsidR="00FD2C98" w:rsidRDefault="00FD2C98" w:rsidP="00FD2C9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8A363" w14:textId="717A8E55" w:rsidR="00381E2E" w:rsidRPr="00FD2C98" w:rsidRDefault="00381E2E" w:rsidP="00FD2C9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27E2E509" w14:textId="77777777" w:rsidR="00FD2C98" w:rsidRDefault="00381E2E" w:rsidP="00FD2C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 xml:space="preserve">1.1. Настоящие Правила устанавливают требования к процессам резервного копирования и восстановления документов, создаваемых и обрабатываемых ООО «ТИЦ» в рамках деятельности по классификации </w:t>
      </w:r>
      <w:r w:rsidR="00FD2C98">
        <w:rPr>
          <w:rFonts w:ascii="Times New Roman" w:hAnsi="Times New Roman" w:cs="Times New Roman"/>
          <w:sz w:val="28"/>
          <w:szCs w:val="28"/>
        </w:rPr>
        <w:t>средств размещения</w:t>
      </w:r>
    </w:p>
    <w:p w14:paraId="1980E2E9" w14:textId="46683C6C" w:rsidR="00381E2E" w:rsidRPr="00FD2C98" w:rsidRDefault="00381E2E" w:rsidP="00FD2C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>1.2. Цель Правил — обеспечение сохранности данных, защита от утраты и обеспечение оперативного восстановления информации для поддержания бесперебойной деятельности организации.</w:t>
      </w:r>
    </w:p>
    <w:p w14:paraId="008DC53D" w14:textId="77777777" w:rsidR="00381E2E" w:rsidRPr="00FD2C98" w:rsidRDefault="00381E2E" w:rsidP="00FD2C9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b/>
          <w:bCs/>
          <w:sz w:val="28"/>
          <w:szCs w:val="28"/>
        </w:rPr>
        <w:t>2. Порядок резервного копирования</w:t>
      </w:r>
    </w:p>
    <w:p w14:paraId="59D4584D" w14:textId="77777777" w:rsidR="00381E2E" w:rsidRPr="00FD2C98" w:rsidRDefault="00381E2E" w:rsidP="00FD2C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>2.1. Резервное копирование подлежит следующая документация:</w:t>
      </w:r>
    </w:p>
    <w:p w14:paraId="424C6315" w14:textId="36E58C83" w:rsidR="00381E2E" w:rsidRPr="00FD2C98" w:rsidRDefault="00381E2E" w:rsidP="00FD2C98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 xml:space="preserve">документы и отчеты, связанные с классификацией </w:t>
      </w:r>
      <w:r w:rsidR="00FD2C98">
        <w:rPr>
          <w:rFonts w:ascii="Times New Roman" w:hAnsi="Times New Roman" w:cs="Times New Roman"/>
          <w:sz w:val="28"/>
          <w:szCs w:val="28"/>
        </w:rPr>
        <w:t>средств размещения</w:t>
      </w:r>
      <w:r w:rsidRPr="00FD2C98">
        <w:rPr>
          <w:rFonts w:ascii="Times New Roman" w:hAnsi="Times New Roman" w:cs="Times New Roman"/>
          <w:sz w:val="28"/>
          <w:szCs w:val="28"/>
        </w:rPr>
        <w:t>;</w:t>
      </w:r>
    </w:p>
    <w:p w14:paraId="0781EB28" w14:textId="77777777" w:rsidR="00381E2E" w:rsidRPr="00FD2C98" w:rsidRDefault="00381E2E" w:rsidP="00FD2C98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>внутренние регламенты, положения и процедуры системы менеджмента качества;</w:t>
      </w:r>
    </w:p>
    <w:p w14:paraId="1E271ECC" w14:textId="77777777" w:rsidR="00381E2E" w:rsidRPr="00FD2C98" w:rsidRDefault="00381E2E" w:rsidP="00FD2C98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>переписка с заказчиками, аккредитационными органами и партнёрами;</w:t>
      </w:r>
    </w:p>
    <w:p w14:paraId="5DD5339A" w14:textId="2680D28C" w:rsidR="00381E2E" w:rsidRPr="00FD2C98" w:rsidRDefault="00381E2E" w:rsidP="00FD2C98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 xml:space="preserve">протоколы экспертных оценок, </w:t>
      </w:r>
      <w:r w:rsidR="00FD2C98">
        <w:rPr>
          <w:rFonts w:ascii="Times New Roman" w:hAnsi="Times New Roman" w:cs="Times New Roman"/>
          <w:sz w:val="28"/>
          <w:szCs w:val="28"/>
        </w:rPr>
        <w:t>решени</w:t>
      </w:r>
      <w:r w:rsidRPr="00FD2C98">
        <w:rPr>
          <w:rFonts w:ascii="Times New Roman" w:hAnsi="Times New Roman" w:cs="Times New Roman"/>
          <w:sz w:val="28"/>
          <w:szCs w:val="28"/>
        </w:rPr>
        <w:t>я, реестры.</w:t>
      </w:r>
    </w:p>
    <w:p w14:paraId="57297D53" w14:textId="77777777" w:rsidR="00381E2E" w:rsidRPr="00FD2C98" w:rsidRDefault="00381E2E" w:rsidP="00FD2C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>2.2. Способы резервного копирования:</w:t>
      </w:r>
    </w:p>
    <w:p w14:paraId="6DB9C5F2" w14:textId="77777777" w:rsidR="00381E2E" w:rsidRPr="00FD2C98" w:rsidRDefault="00381E2E" w:rsidP="00FD2C98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>создание копий на внешние защищённые носители (жёсткие диски, флеш-накопители);</w:t>
      </w:r>
    </w:p>
    <w:p w14:paraId="0AEBCB3B" w14:textId="77777777" w:rsidR="00381E2E" w:rsidRPr="00FD2C98" w:rsidRDefault="00381E2E" w:rsidP="00FD2C98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>сохранение копий на удалённых защищённых серверах (облачное хранилище).</w:t>
      </w:r>
    </w:p>
    <w:p w14:paraId="12E042B8" w14:textId="77777777" w:rsidR="00381E2E" w:rsidRPr="00FD2C98" w:rsidRDefault="00381E2E" w:rsidP="00FD2C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>2.3. Периодичность резервного копирования:</w:t>
      </w:r>
    </w:p>
    <w:p w14:paraId="406C4DBB" w14:textId="156D9085" w:rsidR="00381E2E" w:rsidRPr="00FD2C98" w:rsidRDefault="00381E2E" w:rsidP="00FD2C98">
      <w:pPr>
        <w:numPr>
          <w:ilvl w:val="0"/>
          <w:numId w:val="3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 xml:space="preserve">полное резервное копирование — не реже одного раза в </w:t>
      </w:r>
      <w:r w:rsidR="00FD2C98">
        <w:rPr>
          <w:rFonts w:ascii="Times New Roman" w:hAnsi="Times New Roman" w:cs="Times New Roman"/>
          <w:sz w:val="28"/>
          <w:szCs w:val="28"/>
        </w:rPr>
        <w:t>6 месяцев</w:t>
      </w:r>
      <w:r w:rsidRPr="00FD2C98">
        <w:rPr>
          <w:rFonts w:ascii="Times New Roman" w:hAnsi="Times New Roman" w:cs="Times New Roman"/>
          <w:sz w:val="28"/>
          <w:szCs w:val="28"/>
        </w:rPr>
        <w:t>;</w:t>
      </w:r>
    </w:p>
    <w:p w14:paraId="15EEE451" w14:textId="1E16172A" w:rsidR="00381E2E" w:rsidRPr="00FD2C98" w:rsidRDefault="00381E2E" w:rsidP="00FD2C98">
      <w:pPr>
        <w:numPr>
          <w:ilvl w:val="0"/>
          <w:numId w:val="3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 xml:space="preserve">копирование новых и изменённых документов — </w:t>
      </w:r>
      <w:r w:rsidR="00FD2C98">
        <w:rPr>
          <w:rFonts w:ascii="Times New Roman" w:hAnsi="Times New Roman" w:cs="Times New Roman"/>
          <w:sz w:val="28"/>
          <w:szCs w:val="28"/>
        </w:rPr>
        <w:t>по мере поступления</w:t>
      </w:r>
      <w:r w:rsidRPr="00FD2C98">
        <w:rPr>
          <w:rFonts w:ascii="Times New Roman" w:hAnsi="Times New Roman" w:cs="Times New Roman"/>
          <w:sz w:val="28"/>
          <w:szCs w:val="28"/>
        </w:rPr>
        <w:t>.</w:t>
      </w:r>
    </w:p>
    <w:p w14:paraId="08B9A1B0" w14:textId="77777777" w:rsidR="00381E2E" w:rsidRPr="00FD2C98" w:rsidRDefault="00381E2E" w:rsidP="00FD2C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>2.4. Ответственным за выполнение резервного копирования назначается уполномоченный сотрудник организации, определённый приказом директора.</w:t>
      </w:r>
    </w:p>
    <w:p w14:paraId="547CA17F" w14:textId="77777777" w:rsidR="00381E2E" w:rsidRPr="00FD2C98" w:rsidRDefault="00381E2E" w:rsidP="00FD2C9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b/>
          <w:bCs/>
          <w:sz w:val="28"/>
          <w:szCs w:val="28"/>
        </w:rPr>
        <w:t>3. Порядок восстановления документов</w:t>
      </w:r>
    </w:p>
    <w:p w14:paraId="71731F04" w14:textId="77777777" w:rsidR="00FD2C98" w:rsidRDefault="00381E2E" w:rsidP="00FD2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>3.1. При утрате, повреждении или изменении оригинальных данных производится восстановление из последней актуальной резервной копии.</w:t>
      </w:r>
    </w:p>
    <w:p w14:paraId="0CD991E0" w14:textId="550EB15F" w:rsidR="00FD2C98" w:rsidRDefault="00381E2E" w:rsidP="00FD2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>3.2. Восстановительные работы должны быть начаты не позднее одного рабочего дня с момента обнаружения инцидента.</w:t>
      </w:r>
    </w:p>
    <w:p w14:paraId="4BE5A9EF" w14:textId="77777777" w:rsidR="00FD2C98" w:rsidRDefault="00381E2E" w:rsidP="00FD2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>3.3. Все случаи восстановления информации фиксируются в журнале учета инцидентов, с описанием причины и результата восстановления.</w:t>
      </w:r>
    </w:p>
    <w:p w14:paraId="4C4C66B1" w14:textId="3B8326AE" w:rsidR="00381E2E" w:rsidRPr="00FD2C98" w:rsidRDefault="00381E2E" w:rsidP="00FD2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lastRenderedPageBreak/>
        <w:t>3.4. При невозможности восстановления документов из резервной копии организация принимает меры по восстановлению данных альтернативными способами.</w:t>
      </w:r>
    </w:p>
    <w:p w14:paraId="4F8508FC" w14:textId="77777777" w:rsidR="00FD2C98" w:rsidRDefault="00FD2C98" w:rsidP="00FD2C98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C812C" w14:textId="6BC068E5" w:rsidR="00381E2E" w:rsidRPr="00FD2C98" w:rsidRDefault="00381E2E" w:rsidP="00FD2C9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b/>
          <w:bCs/>
          <w:sz w:val="28"/>
          <w:szCs w:val="28"/>
        </w:rPr>
        <w:t>4. Хранение резервных копий</w:t>
      </w:r>
    </w:p>
    <w:p w14:paraId="10B2FF25" w14:textId="77777777" w:rsidR="00FD2C98" w:rsidRDefault="00381E2E" w:rsidP="00FD2C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>4.1. Все резервные копии хранятся на носителях, защищённых от несанкционированного доступа, физического повреждения и потери.</w:t>
      </w:r>
    </w:p>
    <w:p w14:paraId="3CC44BE7" w14:textId="073E55A3" w:rsidR="00381E2E" w:rsidRPr="00FD2C98" w:rsidRDefault="00381E2E" w:rsidP="00FD2C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>4.2. Срок хранения резервных копий устанавливается не менее трёх лет, если иное не предусмотрено законодательными или внутренними требованиями.</w:t>
      </w:r>
    </w:p>
    <w:p w14:paraId="51A0AB5E" w14:textId="77777777" w:rsidR="00381E2E" w:rsidRPr="00FD2C98" w:rsidRDefault="00381E2E" w:rsidP="00FD2C9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14:paraId="0A708E4B" w14:textId="77777777" w:rsidR="00FD2C98" w:rsidRDefault="00381E2E" w:rsidP="00FD2C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>5.1. Ответственные лица обеспечивают соблюдение настоящих Правил, надлежащее хранение и своевременность процедур резервного копирования и восстановления документов</w:t>
      </w:r>
      <w:r w:rsidR="00FD2C98">
        <w:rPr>
          <w:rFonts w:ascii="Times New Roman" w:hAnsi="Times New Roman" w:cs="Times New Roman"/>
          <w:sz w:val="28"/>
          <w:szCs w:val="28"/>
        </w:rPr>
        <w:t>.</w:t>
      </w:r>
    </w:p>
    <w:p w14:paraId="1BDB15CF" w14:textId="745A6A3D" w:rsidR="00381E2E" w:rsidRPr="00FD2C98" w:rsidRDefault="00381E2E" w:rsidP="00FD2C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98">
        <w:rPr>
          <w:rFonts w:ascii="Times New Roman" w:hAnsi="Times New Roman" w:cs="Times New Roman"/>
          <w:sz w:val="28"/>
          <w:szCs w:val="28"/>
        </w:rPr>
        <w:t>5.2. Нарушение требований настоящих Правил влечёт дисциплинарную ответственность в соответствии с локальными актами ООО «ТИЦ» и законодательством Российской Федерации.</w:t>
      </w:r>
    </w:p>
    <w:p w14:paraId="26F38319" w14:textId="77777777" w:rsidR="00334A86" w:rsidRDefault="00334A86" w:rsidP="00FD2C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256334D" w14:textId="3C55E38E" w:rsidR="008E7E6C" w:rsidRPr="001845BE" w:rsidRDefault="008E7E6C" w:rsidP="008E7E6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845BE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5FFADB86" w14:textId="2DB430A8" w:rsidR="008E7E6C" w:rsidRPr="001845BE" w:rsidRDefault="008E7E6C" w:rsidP="008E7E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45BE">
        <w:rPr>
          <w:rFonts w:ascii="Times New Roman" w:hAnsi="Times New Roman" w:cs="Times New Roman"/>
          <w:sz w:val="28"/>
          <w:szCs w:val="28"/>
        </w:rPr>
        <w:t>.1. Настоящие Правила утверждены Генеральным директором ООО «ТИЦ» Ковалёвой Любовью Анатольевной.</w:t>
      </w:r>
    </w:p>
    <w:p w14:paraId="35C4999E" w14:textId="55EEC4A4" w:rsidR="008E7E6C" w:rsidRPr="001845BE" w:rsidRDefault="008E7E6C" w:rsidP="008E7E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45BE">
        <w:rPr>
          <w:rFonts w:ascii="Times New Roman" w:hAnsi="Times New Roman" w:cs="Times New Roman"/>
          <w:sz w:val="28"/>
          <w:szCs w:val="28"/>
        </w:rPr>
        <w:t>.2. Правила вступают в силу с момента публикации и действуют до их замены новой редакцией.</w:t>
      </w:r>
    </w:p>
    <w:p w14:paraId="5246187E" w14:textId="7D79B63B" w:rsidR="008E7E6C" w:rsidRPr="001845BE" w:rsidRDefault="008E7E6C" w:rsidP="008E7E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845BE">
        <w:rPr>
          <w:rFonts w:ascii="Times New Roman" w:hAnsi="Times New Roman" w:cs="Times New Roman"/>
          <w:sz w:val="28"/>
          <w:szCs w:val="28"/>
        </w:rPr>
        <w:t>3. ООО «ТИЦ» оставляет за собой право вносить изменения в настоящие Правила с последующим уведомлением через официальный сайт.</w:t>
      </w:r>
    </w:p>
    <w:p w14:paraId="21931340" w14:textId="77777777" w:rsidR="008E7E6C" w:rsidRPr="00FD2C98" w:rsidRDefault="008E7E6C" w:rsidP="00FD2C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E7E6C" w:rsidRPr="00FD2C98" w:rsidSect="00FD2C98">
      <w:type w:val="continuous"/>
      <w:pgSz w:w="11906" w:h="16838"/>
      <w:pgMar w:top="1134" w:right="707" w:bottom="1134" w:left="993" w:header="720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208D"/>
    <w:multiLevelType w:val="multilevel"/>
    <w:tmpl w:val="DD5CB52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1136"/>
    <w:multiLevelType w:val="multilevel"/>
    <w:tmpl w:val="D0FE44D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80E69"/>
    <w:multiLevelType w:val="multilevel"/>
    <w:tmpl w:val="10E2333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 w16cid:durableId="425660318">
    <w:abstractNumId w:val="1"/>
  </w:num>
  <w:num w:numId="2" w16cid:durableId="26488300">
    <w:abstractNumId w:val="2"/>
  </w:num>
  <w:num w:numId="3" w16cid:durableId="195856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39"/>
    <w:rsid w:val="002476A6"/>
    <w:rsid w:val="00334A86"/>
    <w:rsid w:val="00381E2E"/>
    <w:rsid w:val="00477239"/>
    <w:rsid w:val="004F2DCB"/>
    <w:rsid w:val="008E7E6C"/>
    <w:rsid w:val="00956B33"/>
    <w:rsid w:val="00B30F22"/>
    <w:rsid w:val="00DA7D57"/>
    <w:rsid w:val="00F87D39"/>
    <w:rsid w:val="00FD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6F18"/>
  <w15:chartTrackingRefBased/>
  <w15:docId w15:val="{B02251B0-F60D-44F3-A0D6-874E7ED9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7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7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7D3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7D3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7D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7D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7D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7D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7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7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7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7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7D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7D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7D3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7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7D3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7D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69727">
                  <w:marLeft w:val="-3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32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1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5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3338">
                  <w:marLeft w:val="-3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060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6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2025-07-13T05:19:00Z</dcterms:created>
  <dcterms:modified xsi:type="dcterms:W3CDTF">2025-07-13T11:20:00Z</dcterms:modified>
</cp:coreProperties>
</file>